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F9BB6" w14:textId="77777777" w:rsidR="009F00E6" w:rsidRDefault="004201A4" w:rsidP="004201A4">
      <w:r>
        <w:rPr>
          <w:noProof/>
        </w:rPr>
        <mc:AlternateContent>
          <mc:Choice Requires="wps">
            <w:drawing>
              <wp:anchor distT="45720" distB="45720" distL="114300" distR="114300" simplePos="0" relativeHeight="251659264" behindDoc="0" locked="0" layoutInCell="1" allowOverlap="1" wp14:anchorId="40941175" wp14:editId="0B6E99D6">
                <wp:simplePos x="0" y="0"/>
                <wp:positionH relativeFrom="margin">
                  <wp:align>center</wp:align>
                </wp:positionH>
                <wp:positionV relativeFrom="paragraph">
                  <wp:posOffset>0</wp:posOffset>
                </wp:positionV>
                <wp:extent cx="3133725" cy="7524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752475"/>
                        </a:xfrm>
                        <a:prstGeom prst="rect">
                          <a:avLst/>
                        </a:prstGeom>
                        <a:solidFill>
                          <a:srgbClr val="FFFFFF"/>
                        </a:solidFill>
                        <a:ln w="9525">
                          <a:solidFill>
                            <a:srgbClr val="000000"/>
                          </a:solidFill>
                          <a:miter lim="800000"/>
                          <a:headEnd/>
                          <a:tailEnd/>
                        </a:ln>
                      </wps:spPr>
                      <wps:txbx>
                        <w:txbxContent>
                          <w:p w14:paraId="2FFD1271" w14:textId="77777777" w:rsidR="004201A4" w:rsidRPr="004201A4" w:rsidRDefault="004201A4" w:rsidP="004201A4">
                            <w:pPr>
                              <w:jc w:val="center"/>
                              <w:rPr>
                                <w:rFonts w:ascii="Comic Sans MS" w:hAnsi="Comic Sans MS"/>
                                <w:sz w:val="24"/>
                                <w:szCs w:val="24"/>
                              </w:rPr>
                            </w:pPr>
                            <w:r w:rsidRPr="004201A4">
                              <w:rPr>
                                <w:rFonts w:ascii="Comic Sans MS" w:hAnsi="Comic Sans MS"/>
                                <w:sz w:val="24"/>
                                <w:szCs w:val="24"/>
                              </w:rPr>
                              <w:t>Bishop Cornish Education Centre</w:t>
                            </w:r>
                          </w:p>
                          <w:p w14:paraId="1AB94B1A" w14:textId="77777777" w:rsidR="004201A4" w:rsidRPr="004201A4" w:rsidRDefault="004201A4" w:rsidP="004201A4">
                            <w:pPr>
                              <w:jc w:val="center"/>
                              <w:rPr>
                                <w:rFonts w:ascii="Comic Sans MS" w:hAnsi="Comic Sans MS"/>
                                <w:sz w:val="24"/>
                                <w:szCs w:val="24"/>
                              </w:rPr>
                            </w:pPr>
                            <w:r w:rsidRPr="004201A4">
                              <w:rPr>
                                <w:rFonts w:ascii="Comic Sans MS" w:hAnsi="Comic Sans MS"/>
                                <w:sz w:val="24"/>
                                <w:szCs w:val="24"/>
                              </w:rPr>
                              <w:t>Ofsted Registration No: EY397520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941175" id="_x0000_t202" coordsize="21600,21600" o:spt="202" path="m,l,21600r21600,l21600,xe">
                <v:stroke joinstyle="miter"/>
                <v:path gradientshapeok="t" o:connecttype="rect"/>
              </v:shapetype>
              <v:shape id="Text Box 2" o:spid="_x0000_s1026" type="#_x0000_t202" style="position:absolute;margin-left:0;margin-top:0;width:246.75pt;height:59.2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">
                <v:textbox>
                  <w:txbxContent>
                    <w:p w14:paraId="2FFD1271" w14:textId="77777777" w:rsidR="004201A4" w:rsidRPr="004201A4" w:rsidRDefault="004201A4" w:rsidP="004201A4">
                      <w:pPr>
                        <w:jc w:val="center"/>
                        <w:rPr>
                          <w:rFonts w:ascii="Comic Sans MS" w:hAnsi="Comic Sans MS"/>
                          <w:sz w:val="24"/>
                          <w:szCs w:val="24"/>
                        </w:rPr>
                      </w:pPr>
                      <w:r w:rsidRPr="004201A4">
                        <w:rPr>
                          <w:rFonts w:ascii="Comic Sans MS" w:hAnsi="Comic Sans MS"/>
                          <w:sz w:val="24"/>
                          <w:szCs w:val="24"/>
                        </w:rPr>
                        <w:t>Bishop Cornish Education Centre</w:t>
                      </w:r>
                    </w:p>
                    <w:p w14:paraId="1AB94B1A" w14:textId="77777777" w:rsidR="004201A4" w:rsidRPr="004201A4" w:rsidRDefault="004201A4" w:rsidP="004201A4">
                      <w:pPr>
                        <w:jc w:val="center"/>
                        <w:rPr>
                          <w:rFonts w:ascii="Comic Sans MS" w:hAnsi="Comic Sans MS"/>
                          <w:sz w:val="24"/>
                          <w:szCs w:val="24"/>
                        </w:rPr>
                      </w:pPr>
                      <w:r w:rsidRPr="004201A4">
                        <w:rPr>
                          <w:rFonts w:ascii="Comic Sans MS" w:hAnsi="Comic Sans MS"/>
                          <w:sz w:val="24"/>
                          <w:szCs w:val="24"/>
                        </w:rPr>
                        <w:t>Ofsted Registration No: EY397520</w:t>
                      </w:r>
                    </w:p>
                  </w:txbxContent>
                </v:textbox>
                <w10:wrap type="square" anchorx="margin"/>
              </v:shape>
            </w:pict>
          </mc:Fallback>
        </mc:AlternateContent>
      </w:r>
      <w:r>
        <w:tab/>
      </w:r>
      <w:r>
        <w:rPr>
          <w:noProof/>
        </w:rPr>
        <w:drawing>
          <wp:inline distT="0" distB="0" distL="0" distR="0" wp14:anchorId="35ED9E31" wp14:editId="77DA7F6F">
            <wp:extent cx="694104"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496" cy="841081"/>
                    </a:xfrm>
                    <a:prstGeom prst="rect">
                      <a:avLst/>
                    </a:prstGeom>
                    <a:noFill/>
                  </pic:spPr>
                </pic:pic>
              </a:graphicData>
            </a:graphic>
          </wp:inline>
        </w:drawing>
      </w:r>
      <w:r>
        <w:tab/>
      </w:r>
      <w:r>
        <w:rPr>
          <w:noProof/>
        </w:rPr>
        <w:drawing>
          <wp:inline distT="0" distB="0" distL="0" distR="0" wp14:anchorId="12BA7BF1" wp14:editId="1731753D">
            <wp:extent cx="694104" cy="828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496" cy="841081"/>
                    </a:xfrm>
                    <a:prstGeom prst="rect">
                      <a:avLst/>
                    </a:prstGeom>
                    <a:noFill/>
                  </pic:spPr>
                </pic:pic>
              </a:graphicData>
            </a:graphic>
          </wp:inline>
        </w:drawing>
      </w:r>
      <w:r>
        <w:tab/>
      </w:r>
      <w:r>
        <w:tab/>
      </w:r>
    </w:p>
    <w:p w14:paraId="5182D3F3" w14:textId="77777777" w:rsidR="00B94B7A" w:rsidRPr="00B94B7A" w:rsidRDefault="00B94B7A" w:rsidP="00B94B7A">
      <w:pPr>
        <w:jc w:val="center"/>
        <w:rPr>
          <w:rFonts w:ascii="Comic Sans MS" w:hAnsi="Comic Sans MS"/>
          <w:b/>
          <w:sz w:val="32"/>
          <w:szCs w:val="32"/>
        </w:rPr>
      </w:pPr>
      <w:r w:rsidRPr="00B94B7A">
        <w:rPr>
          <w:rFonts w:ascii="Comic Sans MS" w:hAnsi="Comic Sans MS"/>
          <w:b/>
          <w:sz w:val="32"/>
          <w:szCs w:val="32"/>
        </w:rPr>
        <w:t>Admissions and Settling Policy</w:t>
      </w:r>
    </w:p>
    <w:p w14:paraId="2309F143" w14:textId="77777777" w:rsidR="00B94B7A" w:rsidRDefault="00B94B7A" w:rsidP="00B94B7A">
      <w:pPr>
        <w:spacing w:before="120" w:after="120" w:line="360" w:lineRule="auto"/>
        <w:rPr>
          <w:rFonts w:ascii="Comic Sans MS" w:hAnsi="Comic Sans MS"/>
          <w:sz w:val="32"/>
          <w:szCs w:val="32"/>
        </w:rPr>
      </w:pPr>
    </w:p>
    <w:p w14:paraId="4F7964F7" w14:textId="77777777" w:rsidR="00B94B7A" w:rsidRPr="00B94B7A" w:rsidRDefault="00B94B7A" w:rsidP="00B94B7A">
      <w:pPr>
        <w:spacing w:before="120" w:after="120" w:line="360" w:lineRule="auto"/>
        <w:rPr>
          <w:rFonts w:ascii="Comic Sans MS" w:eastAsia="Times New Roman" w:hAnsi="Comic Sans MS" w:cs="Arial"/>
          <w:b/>
          <w:bCs/>
          <w:sz w:val="24"/>
          <w:szCs w:val="24"/>
        </w:rPr>
      </w:pPr>
      <w:r w:rsidRPr="00B94B7A">
        <w:rPr>
          <w:rFonts w:ascii="Comic Sans MS" w:eastAsia="Times New Roman" w:hAnsi="Comic Sans MS" w:cs="Arial"/>
          <w:b/>
          <w:bCs/>
          <w:sz w:val="24"/>
          <w:szCs w:val="24"/>
        </w:rPr>
        <w:t>Waiting list and admissions</w:t>
      </w:r>
    </w:p>
    <w:p w14:paraId="7F233876" w14:textId="77777777" w:rsidR="00B94B7A" w:rsidRPr="00B94B7A" w:rsidRDefault="00B94B7A" w:rsidP="00B94B7A">
      <w:pPr>
        <w:spacing w:before="120" w:after="120" w:line="360" w:lineRule="auto"/>
        <w:rPr>
          <w:rFonts w:ascii="Comic Sans MS" w:eastAsia="Times New Roman" w:hAnsi="Comic Sans MS" w:cs="Arial"/>
          <w:bCs/>
        </w:rPr>
      </w:pPr>
      <w:r w:rsidRPr="00B94B7A">
        <w:rPr>
          <w:rFonts w:ascii="Comic Sans MS" w:eastAsia="Times New Roman" w:hAnsi="Comic Sans MS" w:cs="Arial"/>
          <w:bCs/>
        </w:rPr>
        <w:t xml:space="preserve">We aim to ensure that all sections of the community receive accessible information, and that our admissions procedures are fair, clear and open to all parents who </w:t>
      </w:r>
      <w:r>
        <w:rPr>
          <w:rFonts w:ascii="Comic Sans MS" w:eastAsia="Times New Roman" w:hAnsi="Comic Sans MS" w:cs="Arial"/>
          <w:bCs/>
        </w:rPr>
        <w:t>wish to go our waiting list and would like their child to have a place at our setting.</w:t>
      </w:r>
    </w:p>
    <w:p w14:paraId="0539F3D1" w14:textId="77777777" w:rsidR="00B94B7A" w:rsidRPr="00B94B7A" w:rsidRDefault="00B94B7A" w:rsidP="00B94B7A">
      <w:pPr>
        <w:widowControl w:val="0"/>
        <w:numPr>
          <w:ilvl w:val="0"/>
          <w:numId w:val="2"/>
        </w:numPr>
        <w:spacing w:before="120" w:after="120" w:line="360" w:lineRule="auto"/>
        <w:ind w:left="360"/>
        <w:rPr>
          <w:rFonts w:ascii="Comic Sans MS" w:eastAsia="Times New Roman" w:hAnsi="Comic Sans MS" w:cs="Arial"/>
        </w:rPr>
      </w:pPr>
      <w:r w:rsidRPr="00B94B7A">
        <w:rPr>
          <w:rFonts w:ascii="Comic Sans MS" w:eastAsia="Times New Roman" w:hAnsi="Comic Sans MS" w:cs="Arial"/>
        </w:rPr>
        <w:t>Information about the setting is accessible</w:t>
      </w:r>
      <w:r>
        <w:rPr>
          <w:rFonts w:ascii="Comic Sans MS" w:eastAsia="Times New Roman" w:hAnsi="Comic Sans MS" w:cs="Arial"/>
        </w:rPr>
        <w:t xml:space="preserve"> on our website or via phone call or email directly to the setting.</w:t>
      </w:r>
      <w:r w:rsidRPr="00B94B7A">
        <w:rPr>
          <w:rFonts w:ascii="Comic Sans MS" w:eastAsia="Times New Roman" w:hAnsi="Comic Sans MS" w:cs="Arial"/>
        </w:rPr>
        <w:t xml:space="preserve"> </w:t>
      </w:r>
      <w:r>
        <w:rPr>
          <w:rFonts w:ascii="Comic Sans MS" w:eastAsia="Times New Roman" w:hAnsi="Comic Sans MS" w:cs="Arial"/>
        </w:rPr>
        <w:t xml:space="preserve">This is provided in </w:t>
      </w:r>
      <w:r w:rsidRPr="00B94B7A">
        <w:rPr>
          <w:rFonts w:ascii="Comic Sans MS" w:eastAsia="Times New Roman" w:hAnsi="Comic Sans MS" w:cs="Arial"/>
        </w:rPr>
        <w:t xml:space="preserve">English, </w:t>
      </w:r>
      <w:r>
        <w:rPr>
          <w:rFonts w:ascii="Comic Sans MS" w:eastAsia="Times New Roman" w:hAnsi="Comic Sans MS" w:cs="Arial"/>
        </w:rPr>
        <w:t xml:space="preserve">however </w:t>
      </w:r>
      <w:r w:rsidRPr="00B94B7A">
        <w:rPr>
          <w:rFonts w:ascii="Comic Sans MS" w:eastAsia="Times New Roman" w:hAnsi="Comic Sans MS" w:cs="Arial"/>
        </w:rPr>
        <w:t xml:space="preserve">where appropriate, </w:t>
      </w:r>
      <w:r>
        <w:rPr>
          <w:rFonts w:ascii="Comic Sans MS" w:eastAsia="Times New Roman" w:hAnsi="Comic Sans MS" w:cs="Arial"/>
        </w:rPr>
        <w:t>support to families with English not as their first language will be given to the best of our abilities and done so on an individual case bases to meet the needs of a specific family.</w:t>
      </w:r>
    </w:p>
    <w:p w14:paraId="1B4B509A" w14:textId="77777777" w:rsidR="00B94B7A" w:rsidRPr="00B94B7A" w:rsidRDefault="00B94B7A" w:rsidP="00B94B7A">
      <w:pPr>
        <w:widowControl w:val="0"/>
        <w:numPr>
          <w:ilvl w:val="0"/>
          <w:numId w:val="2"/>
        </w:numPr>
        <w:spacing w:before="120" w:after="120" w:line="360" w:lineRule="auto"/>
        <w:ind w:left="360"/>
        <w:rPr>
          <w:rFonts w:ascii="Comic Sans MS" w:eastAsia="Times New Roman" w:hAnsi="Comic Sans MS" w:cs="Arial"/>
        </w:rPr>
      </w:pPr>
      <w:r w:rsidRPr="00B94B7A">
        <w:rPr>
          <w:rFonts w:ascii="Comic Sans MS" w:eastAsia="Times New Roman" w:hAnsi="Comic Sans MS" w:cs="Arial"/>
        </w:rPr>
        <w:t xml:space="preserve">The waiting list is arranged in order </w:t>
      </w:r>
      <w:r>
        <w:rPr>
          <w:rFonts w:ascii="Comic Sans MS" w:eastAsia="Times New Roman" w:hAnsi="Comic Sans MS" w:cs="Arial"/>
        </w:rPr>
        <w:t>of which the child was placed on it and the term in which parents request them to start</w:t>
      </w:r>
      <w:r w:rsidR="00E23578">
        <w:rPr>
          <w:rFonts w:ascii="Comic Sans MS" w:eastAsia="Times New Roman" w:hAnsi="Comic Sans MS" w:cs="Arial"/>
        </w:rPr>
        <w:t xml:space="preserve"> is </w:t>
      </w:r>
      <w:proofErr w:type="gramStart"/>
      <w:r w:rsidR="00E23578">
        <w:rPr>
          <w:rFonts w:ascii="Comic Sans MS" w:eastAsia="Times New Roman" w:hAnsi="Comic Sans MS" w:cs="Arial"/>
        </w:rPr>
        <w:t>tak</w:t>
      </w:r>
      <w:r w:rsidR="009E60C1">
        <w:rPr>
          <w:rFonts w:ascii="Comic Sans MS" w:eastAsia="Times New Roman" w:hAnsi="Comic Sans MS" w:cs="Arial"/>
        </w:rPr>
        <w:t>en</w:t>
      </w:r>
      <w:r w:rsidR="00E23578">
        <w:rPr>
          <w:rFonts w:ascii="Comic Sans MS" w:eastAsia="Times New Roman" w:hAnsi="Comic Sans MS" w:cs="Arial"/>
        </w:rPr>
        <w:t xml:space="preserve"> into account</w:t>
      </w:r>
      <w:proofErr w:type="gramEnd"/>
      <w:r w:rsidR="00E23578">
        <w:rPr>
          <w:rFonts w:ascii="Comic Sans MS" w:eastAsia="Times New Roman" w:hAnsi="Comic Sans MS" w:cs="Arial"/>
        </w:rPr>
        <w:t xml:space="preserve"> (places </w:t>
      </w:r>
      <w:proofErr w:type="spellStart"/>
      <w:r w:rsidR="00E23578">
        <w:rPr>
          <w:rFonts w:ascii="Comic Sans MS" w:eastAsia="Times New Roman" w:hAnsi="Comic Sans MS" w:cs="Arial"/>
        </w:rPr>
        <w:t>can not</w:t>
      </w:r>
      <w:proofErr w:type="spellEnd"/>
      <w:r w:rsidR="00E23578">
        <w:rPr>
          <w:rFonts w:ascii="Comic Sans MS" w:eastAsia="Times New Roman" w:hAnsi="Comic Sans MS" w:cs="Arial"/>
        </w:rPr>
        <w:t xml:space="preserve"> be left unfilled for a long period of time)</w:t>
      </w:r>
      <w:r>
        <w:rPr>
          <w:rFonts w:ascii="Comic Sans MS" w:eastAsia="Times New Roman" w:hAnsi="Comic Sans MS" w:cs="Arial"/>
        </w:rPr>
        <w:t xml:space="preserve">, </w:t>
      </w:r>
      <w:r w:rsidRPr="00B94B7A">
        <w:rPr>
          <w:rFonts w:ascii="Comic Sans MS" w:eastAsia="Times New Roman" w:hAnsi="Comic Sans MS" w:cs="Arial"/>
        </w:rPr>
        <w:t xml:space="preserve">and in addition may </w:t>
      </w:r>
      <w:proofErr w:type="gramStart"/>
      <w:r w:rsidRPr="00B94B7A">
        <w:rPr>
          <w:rFonts w:ascii="Comic Sans MS" w:eastAsia="Times New Roman" w:hAnsi="Comic Sans MS" w:cs="Arial"/>
        </w:rPr>
        <w:t>take into account</w:t>
      </w:r>
      <w:proofErr w:type="gramEnd"/>
      <w:r w:rsidRPr="00B94B7A">
        <w:rPr>
          <w:rFonts w:ascii="Comic Sans MS" w:eastAsia="Times New Roman" w:hAnsi="Comic Sans MS" w:cs="Arial"/>
        </w:rPr>
        <w:t xml:space="preserve"> </w:t>
      </w:r>
      <w:r>
        <w:rPr>
          <w:rFonts w:ascii="Comic Sans MS" w:eastAsia="Times New Roman" w:hAnsi="Comic Sans MS" w:cs="Arial"/>
        </w:rPr>
        <w:t xml:space="preserve">any of </w:t>
      </w:r>
      <w:r w:rsidRPr="00B94B7A">
        <w:rPr>
          <w:rFonts w:ascii="Comic Sans MS" w:eastAsia="Times New Roman" w:hAnsi="Comic Sans MS" w:cs="Arial"/>
        </w:rPr>
        <w:t>the following:</w:t>
      </w:r>
    </w:p>
    <w:p w14:paraId="335FD5D9" w14:textId="77777777" w:rsidR="00B94B7A" w:rsidRPr="00B94B7A" w:rsidRDefault="00B94B7A" w:rsidP="00E23578">
      <w:pPr>
        <w:numPr>
          <w:ilvl w:val="0"/>
          <w:numId w:val="3"/>
        </w:numPr>
        <w:spacing w:before="120" w:after="120" w:line="360" w:lineRule="auto"/>
        <w:rPr>
          <w:rFonts w:ascii="Comic Sans MS" w:eastAsia="Times New Roman" w:hAnsi="Comic Sans MS" w:cs="Arial"/>
        </w:rPr>
      </w:pPr>
      <w:r w:rsidRPr="00B94B7A">
        <w:rPr>
          <w:rFonts w:ascii="Comic Sans MS" w:eastAsia="Times New Roman" w:hAnsi="Comic Sans MS" w:cs="Arial"/>
        </w:rPr>
        <w:t xml:space="preserve">the age of the child </w:t>
      </w:r>
      <w:proofErr w:type="spellStart"/>
      <w:r w:rsidR="00E23578">
        <w:rPr>
          <w:rFonts w:ascii="Comic Sans MS" w:eastAsia="Times New Roman" w:hAnsi="Comic Sans MS" w:cs="Arial"/>
        </w:rPr>
        <w:t>eg</w:t>
      </w:r>
      <w:proofErr w:type="spellEnd"/>
      <w:r w:rsidR="00E23578">
        <w:rPr>
          <w:rFonts w:ascii="Comic Sans MS" w:eastAsia="Times New Roman" w:hAnsi="Comic Sans MS" w:cs="Arial"/>
        </w:rPr>
        <w:t xml:space="preserve"> a </w:t>
      </w:r>
      <w:proofErr w:type="gramStart"/>
      <w:r w:rsidR="00E23578">
        <w:rPr>
          <w:rFonts w:ascii="Comic Sans MS" w:eastAsia="Times New Roman" w:hAnsi="Comic Sans MS" w:cs="Arial"/>
        </w:rPr>
        <w:t>2 year old</w:t>
      </w:r>
      <w:proofErr w:type="gramEnd"/>
      <w:r w:rsidR="00E23578">
        <w:rPr>
          <w:rFonts w:ascii="Comic Sans MS" w:eastAsia="Times New Roman" w:hAnsi="Comic Sans MS" w:cs="Arial"/>
        </w:rPr>
        <w:t xml:space="preserve"> getting an offer ahead of a </w:t>
      </w:r>
      <w:proofErr w:type="gramStart"/>
      <w:r w:rsidR="00E23578">
        <w:rPr>
          <w:rFonts w:ascii="Comic Sans MS" w:eastAsia="Times New Roman" w:hAnsi="Comic Sans MS" w:cs="Arial"/>
        </w:rPr>
        <w:t>3 year old</w:t>
      </w:r>
      <w:proofErr w:type="gramEnd"/>
      <w:r w:rsidR="00E23578">
        <w:rPr>
          <w:rFonts w:ascii="Comic Sans MS" w:eastAsia="Times New Roman" w:hAnsi="Comic Sans MS" w:cs="Arial"/>
        </w:rPr>
        <w:t xml:space="preserve"> who has been on waiting list longer if a </w:t>
      </w:r>
      <w:proofErr w:type="gramStart"/>
      <w:r w:rsidR="00E23578">
        <w:rPr>
          <w:rFonts w:ascii="Comic Sans MS" w:eastAsia="Times New Roman" w:hAnsi="Comic Sans MS" w:cs="Arial"/>
        </w:rPr>
        <w:t>2 year</w:t>
      </w:r>
      <w:proofErr w:type="gramEnd"/>
      <w:r w:rsidR="00E23578">
        <w:rPr>
          <w:rFonts w:ascii="Comic Sans MS" w:eastAsia="Times New Roman" w:hAnsi="Comic Sans MS" w:cs="Arial"/>
        </w:rPr>
        <w:t xml:space="preserve"> place becomes available first </w:t>
      </w:r>
    </w:p>
    <w:p w14:paraId="7E9BBE9E" w14:textId="77777777" w:rsidR="00B94B7A" w:rsidRDefault="00B94B7A" w:rsidP="00B94B7A">
      <w:pPr>
        <w:numPr>
          <w:ilvl w:val="0"/>
          <w:numId w:val="3"/>
        </w:numPr>
        <w:spacing w:before="120" w:after="120" w:line="360" w:lineRule="auto"/>
        <w:rPr>
          <w:rFonts w:ascii="Comic Sans MS" w:eastAsia="Times New Roman" w:hAnsi="Comic Sans MS" w:cs="Arial"/>
        </w:rPr>
      </w:pPr>
      <w:r w:rsidRPr="00B94B7A">
        <w:rPr>
          <w:rFonts w:ascii="Comic Sans MS" w:eastAsia="Times New Roman" w:hAnsi="Comic Sans MS" w:cs="Arial"/>
        </w:rPr>
        <w:t>length of time on the waiting list</w:t>
      </w:r>
    </w:p>
    <w:p w14:paraId="37ECBCF8" w14:textId="77777777" w:rsidR="00E23578" w:rsidRPr="00B94B7A" w:rsidRDefault="00E23578" w:rsidP="00B94B7A">
      <w:pPr>
        <w:numPr>
          <w:ilvl w:val="0"/>
          <w:numId w:val="3"/>
        </w:numPr>
        <w:spacing w:before="120" w:after="120" w:line="360" w:lineRule="auto"/>
        <w:rPr>
          <w:rFonts w:ascii="Comic Sans MS" w:eastAsia="Times New Roman" w:hAnsi="Comic Sans MS" w:cs="Arial"/>
        </w:rPr>
      </w:pPr>
      <w:r>
        <w:rPr>
          <w:rFonts w:ascii="Comic Sans MS" w:eastAsia="Times New Roman" w:hAnsi="Comic Sans MS" w:cs="Arial"/>
        </w:rPr>
        <w:t xml:space="preserve">sessions requested by parent and setting availability </w:t>
      </w:r>
    </w:p>
    <w:p w14:paraId="101A3C74" w14:textId="77777777" w:rsidR="00B94B7A" w:rsidRPr="00B94B7A" w:rsidRDefault="00B94B7A" w:rsidP="00B94B7A">
      <w:pPr>
        <w:numPr>
          <w:ilvl w:val="0"/>
          <w:numId w:val="3"/>
        </w:numPr>
        <w:spacing w:before="120" w:after="120" w:line="360" w:lineRule="auto"/>
        <w:rPr>
          <w:rFonts w:ascii="Comic Sans MS" w:eastAsia="Times New Roman" w:hAnsi="Comic Sans MS" w:cs="Arial"/>
        </w:rPr>
      </w:pPr>
      <w:r w:rsidRPr="00B94B7A">
        <w:rPr>
          <w:rFonts w:ascii="Comic Sans MS" w:eastAsia="Times New Roman" w:hAnsi="Comic Sans MS" w:cs="Arial"/>
        </w:rPr>
        <w:t>siblings already attending the setting</w:t>
      </w:r>
    </w:p>
    <w:p w14:paraId="598DF71F" w14:textId="77777777" w:rsidR="00B94B7A" w:rsidRDefault="00B94B7A" w:rsidP="00B94B7A">
      <w:pPr>
        <w:numPr>
          <w:ilvl w:val="0"/>
          <w:numId w:val="3"/>
        </w:numPr>
        <w:spacing w:before="120" w:after="120" w:line="360" w:lineRule="auto"/>
        <w:rPr>
          <w:rFonts w:ascii="Comic Sans MS" w:eastAsia="Times New Roman" w:hAnsi="Comic Sans MS" w:cs="Arial"/>
        </w:rPr>
      </w:pPr>
      <w:r w:rsidRPr="00B94B7A">
        <w:rPr>
          <w:rFonts w:ascii="Comic Sans MS" w:eastAsia="Times New Roman" w:hAnsi="Comic Sans MS" w:cs="Arial"/>
        </w:rPr>
        <w:t xml:space="preserve">the capacity of the setting to meet the individual needs of the child </w:t>
      </w:r>
      <w:r w:rsidR="00E23578">
        <w:rPr>
          <w:rFonts w:ascii="Comic Sans MS" w:eastAsia="Times New Roman" w:hAnsi="Comic Sans MS" w:cs="Arial"/>
        </w:rPr>
        <w:t xml:space="preserve">(all our children’s safety and emotional and physical </w:t>
      </w:r>
      <w:proofErr w:type="spellStart"/>
      <w:r w:rsidR="00E23578">
        <w:rPr>
          <w:rFonts w:ascii="Comic Sans MS" w:eastAsia="Times New Roman" w:hAnsi="Comic Sans MS" w:cs="Arial"/>
        </w:rPr>
        <w:t>well being</w:t>
      </w:r>
      <w:proofErr w:type="spellEnd"/>
      <w:r w:rsidR="00E23578">
        <w:rPr>
          <w:rFonts w:ascii="Comic Sans MS" w:eastAsia="Times New Roman" w:hAnsi="Comic Sans MS" w:cs="Arial"/>
        </w:rPr>
        <w:t xml:space="preserve"> and development is at the centre of all we do)</w:t>
      </w:r>
    </w:p>
    <w:p w14:paraId="364E36F4" w14:textId="77777777" w:rsidR="00B94B7A" w:rsidRPr="00B94B7A" w:rsidRDefault="009E60C1" w:rsidP="00B94B7A">
      <w:pPr>
        <w:widowControl w:val="0"/>
        <w:numPr>
          <w:ilvl w:val="0"/>
          <w:numId w:val="2"/>
        </w:numPr>
        <w:spacing w:before="120" w:after="120" w:line="360" w:lineRule="auto"/>
        <w:ind w:left="360"/>
        <w:rPr>
          <w:rFonts w:ascii="Comic Sans MS" w:eastAsia="Times New Roman" w:hAnsi="Comic Sans MS" w:cs="Arial"/>
        </w:rPr>
      </w:pPr>
      <w:r>
        <w:rPr>
          <w:rFonts w:ascii="Comic Sans MS" w:eastAsia="Times New Roman" w:hAnsi="Comic Sans MS" w:cs="Arial"/>
        </w:rPr>
        <w:lastRenderedPageBreak/>
        <w:t>A</w:t>
      </w:r>
      <w:r w:rsidR="00B94B7A" w:rsidRPr="00B94B7A">
        <w:rPr>
          <w:rFonts w:ascii="Comic Sans MS" w:eastAsia="Times New Roman" w:hAnsi="Comic Sans MS" w:cs="Arial"/>
        </w:rPr>
        <w:t xml:space="preserve"> place </w:t>
      </w:r>
      <w:r w:rsidR="00E23578">
        <w:rPr>
          <w:rFonts w:ascii="Comic Sans MS" w:eastAsia="Times New Roman" w:hAnsi="Comic Sans MS" w:cs="Arial"/>
        </w:rPr>
        <w:t>maybe</w:t>
      </w:r>
      <w:r w:rsidR="00B94B7A" w:rsidRPr="00B94B7A">
        <w:rPr>
          <w:rFonts w:ascii="Comic Sans MS" w:eastAsia="Times New Roman" w:hAnsi="Comic Sans MS" w:cs="Arial"/>
        </w:rPr>
        <w:t xml:space="preserve"> kept vacant for an emergency admission</w:t>
      </w:r>
      <w:r>
        <w:rPr>
          <w:rFonts w:ascii="Comic Sans MS" w:eastAsia="Times New Roman" w:hAnsi="Comic Sans MS" w:cs="Arial"/>
        </w:rPr>
        <w:t xml:space="preserve"> where this is appropriate</w:t>
      </w:r>
    </w:p>
    <w:p w14:paraId="719F0E8C" w14:textId="77777777" w:rsidR="00B94B7A" w:rsidRPr="00B94B7A" w:rsidRDefault="00B94B7A" w:rsidP="00B94B7A">
      <w:pPr>
        <w:widowControl w:val="0"/>
        <w:numPr>
          <w:ilvl w:val="0"/>
          <w:numId w:val="2"/>
        </w:numPr>
        <w:spacing w:before="120" w:after="120" w:line="360" w:lineRule="auto"/>
        <w:ind w:left="360"/>
        <w:rPr>
          <w:rFonts w:ascii="Comic Sans MS" w:eastAsia="Times New Roman" w:hAnsi="Comic Sans MS" w:cs="Arial"/>
        </w:rPr>
      </w:pPr>
      <w:r w:rsidRPr="00B94B7A">
        <w:rPr>
          <w:rFonts w:ascii="Comic Sans MS" w:eastAsia="Times New Roman" w:hAnsi="Comic Sans MS" w:cs="Arial"/>
        </w:rPr>
        <w:t>The setting and its practices are welcoming and make it clear that fathers, mothers, other relations and carers and childminders are all welcome.</w:t>
      </w:r>
    </w:p>
    <w:p w14:paraId="7DFDFDE0" w14:textId="77777777" w:rsidR="00B94B7A" w:rsidRPr="00B94B7A" w:rsidRDefault="00B94B7A" w:rsidP="00B94B7A">
      <w:pPr>
        <w:widowControl w:val="0"/>
        <w:numPr>
          <w:ilvl w:val="0"/>
          <w:numId w:val="2"/>
        </w:numPr>
        <w:spacing w:before="120" w:after="120" w:line="360" w:lineRule="auto"/>
        <w:ind w:left="360"/>
        <w:rPr>
          <w:rFonts w:ascii="Comic Sans MS" w:eastAsia="Times New Roman" w:hAnsi="Comic Sans MS" w:cs="Arial"/>
        </w:rPr>
      </w:pPr>
      <w:r w:rsidRPr="00B94B7A">
        <w:rPr>
          <w:rFonts w:ascii="Comic Sans MS" w:eastAsia="Times New Roman" w:hAnsi="Comic Sans MS" w:cs="Arial"/>
        </w:rPr>
        <w:t>The setting and its practices operate in a way that encourages positive regard for and understanding of difference and ability, whether gender, family structure, class, background, religion, ethnicity or competence in spoken English.</w:t>
      </w:r>
    </w:p>
    <w:p w14:paraId="140185AB" w14:textId="77777777" w:rsidR="00B94B7A" w:rsidRPr="00B94B7A" w:rsidRDefault="00B94B7A" w:rsidP="00E23578">
      <w:pPr>
        <w:widowControl w:val="0"/>
        <w:numPr>
          <w:ilvl w:val="0"/>
          <w:numId w:val="2"/>
        </w:numPr>
        <w:spacing w:before="120" w:after="120" w:line="360" w:lineRule="auto"/>
        <w:ind w:left="360"/>
        <w:rPr>
          <w:rFonts w:ascii="Comic Sans MS" w:eastAsia="Times New Roman" w:hAnsi="Comic Sans MS" w:cs="Arial"/>
        </w:rPr>
      </w:pPr>
      <w:r w:rsidRPr="00B94B7A">
        <w:rPr>
          <w:rFonts w:ascii="Comic Sans MS" w:eastAsia="Times New Roman" w:hAnsi="Comic Sans MS" w:cs="Arial"/>
        </w:rPr>
        <w:t xml:space="preserve">The needs and individual circumstances of children joining the setting are </w:t>
      </w:r>
      <w:r w:rsidR="00E23578">
        <w:rPr>
          <w:rFonts w:ascii="Comic Sans MS" w:eastAsia="Times New Roman" w:hAnsi="Comic Sans MS" w:cs="Arial"/>
        </w:rPr>
        <w:t xml:space="preserve">recorded on a </w:t>
      </w:r>
      <w:r w:rsidRPr="00B94B7A">
        <w:rPr>
          <w:rFonts w:ascii="Comic Sans MS" w:eastAsia="Times New Roman" w:hAnsi="Comic Sans MS" w:cs="Arial"/>
        </w:rPr>
        <w:t>registration form, to ensure that no accidental or unintentional discrimination is taking place and that reasonable adjustments are made as required.</w:t>
      </w:r>
    </w:p>
    <w:p w14:paraId="1971BE60" w14:textId="77777777" w:rsidR="00A85A71" w:rsidRDefault="00A85A71" w:rsidP="00B94B7A">
      <w:pPr>
        <w:tabs>
          <w:tab w:val="left" w:pos="2475"/>
        </w:tabs>
        <w:spacing w:before="120" w:after="120" w:line="360" w:lineRule="auto"/>
        <w:rPr>
          <w:rFonts w:ascii="Comic Sans MS" w:eastAsia="Times New Roman" w:hAnsi="Comic Sans MS" w:cs="Arial"/>
        </w:rPr>
      </w:pPr>
    </w:p>
    <w:p w14:paraId="3BA126C4" w14:textId="77777777" w:rsidR="00B94B7A" w:rsidRPr="00B94B7A" w:rsidRDefault="00B94B7A" w:rsidP="00B94B7A">
      <w:pPr>
        <w:tabs>
          <w:tab w:val="left" w:pos="2475"/>
        </w:tabs>
        <w:spacing w:before="120" w:after="120" w:line="360" w:lineRule="auto"/>
        <w:rPr>
          <w:rFonts w:ascii="Comic Sans MS" w:eastAsia="Times New Roman" w:hAnsi="Comic Sans MS" w:cs="Arial"/>
          <w:b/>
        </w:rPr>
      </w:pPr>
      <w:r w:rsidRPr="00B94B7A">
        <w:rPr>
          <w:rFonts w:ascii="Comic Sans MS" w:eastAsia="Times New Roman" w:hAnsi="Comic Sans MS" w:cs="Arial"/>
          <w:b/>
        </w:rPr>
        <w:t>Admissions</w:t>
      </w:r>
    </w:p>
    <w:p w14:paraId="30590864" w14:textId="77777777" w:rsidR="009E60C1" w:rsidRDefault="00B94B7A" w:rsidP="00B94B7A">
      <w:pPr>
        <w:numPr>
          <w:ilvl w:val="0"/>
          <w:numId w:val="4"/>
        </w:numPr>
        <w:spacing w:before="120" w:after="120" w:line="360" w:lineRule="auto"/>
        <w:contextualSpacing/>
        <w:rPr>
          <w:rFonts w:ascii="Comic Sans MS" w:eastAsia="Times New Roman" w:hAnsi="Comic Sans MS" w:cs="Arial"/>
        </w:rPr>
      </w:pPr>
      <w:r w:rsidRPr="00B94B7A">
        <w:rPr>
          <w:rFonts w:ascii="Comic Sans MS" w:eastAsia="Times New Roman" w:hAnsi="Comic Sans MS" w:cs="Arial"/>
        </w:rPr>
        <w:t xml:space="preserve">Once a childcare and early education place has been offered the relevant paperwork is </w:t>
      </w:r>
      <w:r w:rsidR="009E60C1">
        <w:rPr>
          <w:rFonts w:ascii="Comic Sans MS" w:eastAsia="Times New Roman" w:hAnsi="Comic Sans MS" w:cs="Arial"/>
        </w:rPr>
        <w:t>given to parents to fill in and then returned for processing</w:t>
      </w:r>
      <w:r w:rsidRPr="00B94B7A">
        <w:rPr>
          <w:rFonts w:ascii="Comic Sans MS" w:eastAsia="Times New Roman" w:hAnsi="Comic Sans MS" w:cs="Arial"/>
        </w:rPr>
        <w:t xml:space="preserve"> by the setting manager o</w:t>
      </w:r>
      <w:r w:rsidR="009E60C1">
        <w:rPr>
          <w:rFonts w:ascii="Comic Sans MS" w:eastAsia="Times New Roman" w:hAnsi="Comic Sans MS" w:cs="Arial"/>
        </w:rPr>
        <w:t xml:space="preserve">r deputy </w:t>
      </w:r>
      <w:r w:rsidRPr="00B94B7A">
        <w:rPr>
          <w:rFonts w:ascii="Comic Sans MS" w:eastAsia="Times New Roman" w:hAnsi="Comic Sans MS" w:cs="Arial"/>
        </w:rPr>
        <w:t>before the child start</w:t>
      </w:r>
      <w:r w:rsidR="009E60C1">
        <w:rPr>
          <w:rFonts w:ascii="Comic Sans MS" w:eastAsia="Times New Roman" w:hAnsi="Comic Sans MS" w:cs="Arial"/>
        </w:rPr>
        <w:t>s.</w:t>
      </w:r>
    </w:p>
    <w:p w14:paraId="62A3C057" w14:textId="77777777" w:rsidR="00B94B7A" w:rsidRPr="00B94B7A" w:rsidRDefault="009E60C1" w:rsidP="009E60C1">
      <w:pPr>
        <w:spacing w:before="120" w:after="120" w:line="360" w:lineRule="auto"/>
        <w:ind w:left="360"/>
        <w:contextualSpacing/>
        <w:rPr>
          <w:rFonts w:ascii="Comic Sans MS" w:eastAsia="Times New Roman" w:hAnsi="Comic Sans MS" w:cs="Arial"/>
        </w:rPr>
      </w:pPr>
      <w:r>
        <w:rPr>
          <w:rFonts w:ascii="Comic Sans MS" w:eastAsia="Times New Roman" w:hAnsi="Comic Sans MS" w:cs="Arial"/>
        </w:rPr>
        <w:t xml:space="preserve"> </w:t>
      </w:r>
      <w:r w:rsidR="00B94B7A" w:rsidRPr="00B94B7A">
        <w:rPr>
          <w:rFonts w:ascii="Comic Sans MS" w:eastAsia="Times New Roman" w:hAnsi="Comic Sans MS" w:cs="Arial"/>
        </w:rPr>
        <w:t>Forms include:</w:t>
      </w:r>
    </w:p>
    <w:p w14:paraId="3F16A58B" w14:textId="77777777" w:rsidR="00B94B7A" w:rsidRPr="009E60C1" w:rsidRDefault="00B94B7A" w:rsidP="00B94B7A">
      <w:pPr>
        <w:widowControl w:val="0"/>
        <w:numPr>
          <w:ilvl w:val="0"/>
          <w:numId w:val="5"/>
        </w:numPr>
        <w:spacing w:before="120" w:after="120" w:line="360" w:lineRule="auto"/>
        <w:rPr>
          <w:rFonts w:ascii="Comic Sans MS" w:eastAsia="Calibri" w:hAnsi="Comic Sans MS" w:cs="Arial"/>
          <w:b/>
          <w:bCs/>
          <w:kern w:val="32"/>
          <w:lang w:val="en-US"/>
        </w:rPr>
      </w:pPr>
      <w:r w:rsidRPr="00B94B7A">
        <w:rPr>
          <w:rFonts w:ascii="Comic Sans MS" w:eastAsia="Calibri" w:hAnsi="Comic Sans MS" w:cs="Arial"/>
          <w:lang w:val="en-US"/>
        </w:rPr>
        <w:t>reg</w:t>
      </w:r>
      <w:r w:rsidRPr="00B94B7A">
        <w:rPr>
          <w:rFonts w:ascii="Comic Sans MS" w:eastAsia="Calibri" w:hAnsi="Comic Sans MS" w:cs="Arial"/>
          <w:kern w:val="32"/>
          <w:lang w:val="en-US"/>
        </w:rPr>
        <w:t xml:space="preserve">istration form - contains personal information about the child and family that must </w:t>
      </w:r>
      <w:r w:rsidRPr="00B94B7A">
        <w:rPr>
          <w:rFonts w:ascii="Comic Sans MS" w:eastAsia="Calibri" w:hAnsi="Comic Sans MS" w:cs="Arial"/>
          <w:bCs/>
          <w:kern w:val="32"/>
          <w:lang w:val="en-US"/>
        </w:rPr>
        <w:t>be completed in full prior to the child commencing.</w:t>
      </w:r>
    </w:p>
    <w:p w14:paraId="62D99A77" w14:textId="77777777" w:rsidR="009E60C1" w:rsidRDefault="009E60C1" w:rsidP="00B94B7A">
      <w:pPr>
        <w:widowControl w:val="0"/>
        <w:numPr>
          <w:ilvl w:val="0"/>
          <w:numId w:val="5"/>
        </w:numPr>
        <w:spacing w:before="120" w:after="120" w:line="360" w:lineRule="auto"/>
        <w:rPr>
          <w:rFonts w:ascii="Comic Sans MS" w:eastAsia="Calibri" w:hAnsi="Comic Sans MS" w:cs="Arial"/>
          <w:bCs/>
          <w:kern w:val="32"/>
          <w:lang w:val="en-US"/>
        </w:rPr>
      </w:pPr>
      <w:r w:rsidRPr="009E60C1">
        <w:rPr>
          <w:rFonts w:ascii="Comic Sans MS" w:eastAsia="Calibri" w:hAnsi="Comic Sans MS" w:cs="Arial"/>
          <w:bCs/>
          <w:kern w:val="32"/>
          <w:lang w:val="en-US"/>
        </w:rPr>
        <w:t>Ta</w:t>
      </w:r>
      <w:r>
        <w:rPr>
          <w:rFonts w:ascii="Comic Sans MS" w:eastAsia="Calibri" w:hAnsi="Comic Sans MS" w:cs="Arial"/>
          <w:bCs/>
          <w:kern w:val="32"/>
          <w:lang w:val="en-US"/>
        </w:rPr>
        <w:t>pestry consent form</w:t>
      </w:r>
    </w:p>
    <w:p w14:paraId="5107A052" w14:textId="77777777" w:rsidR="009E60C1" w:rsidRDefault="009E60C1" w:rsidP="00B94B7A">
      <w:pPr>
        <w:widowControl w:val="0"/>
        <w:numPr>
          <w:ilvl w:val="0"/>
          <w:numId w:val="5"/>
        </w:numPr>
        <w:spacing w:before="120" w:after="120" w:line="360" w:lineRule="auto"/>
        <w:rPr>
          <w:rFonts w:ascii="Comic Sans MS" w:eastAsia="Calibri" w:hAnsi="Comic Sans MS" w:cs="Arial"/>
          <w:bCs/>
          <w:kern w:val="32"/>
          <w:lang w:val="en-US"/>
        </w:rPr>
      </w:pPr>
      <w:proofErr w:type="gramStart"/>
      <w:r>
        <w:rPr>
          <w:rFonts w:ascii="Comic Sans MS" w:eastAsia="Calibri" w:hAnsi="Comic Sans MS" w:cs="Arial"/>
          <w:bCs/>
          <w:kern w:val="32"/>
          <w:lang w:val="en-US"/>
        </w:rPr>
        <w:t>Sessions</w:t>
      </w:r>
      <w:proofErr w:type="gramEnd"/>
      <w:r>
        <w:rPr>
          <w:rFonts w:ascii="Comic Sans MS" w:eastAsia="Calibri" w:hAnsi="Comic Sans MS" w:cs="Arial"/>
          <w:bCs/>
          <w:kern w:val="32"/>
          <w:lang w:val="en-US"/>
        </w:rPr>
        <w:t xml:space="preserve"> booking form</w:t>
      </w:r>
    </w:p>
    <w:p w14:paraId="2C9E4281" w14:textId="77777777" w:rsidR="009E60C1" w:rsidRDefault="009E60C1" w:rsidP="00B94B7A">
      <w:pPr>
        <w:widowControl w:val="0"/>
        <w:numPr>
          <w:ilvl w:val="0"/>
          <w:numId w:val="5"/>
        </w:numPr>
        <w:spacing w:before="120" w:after="120" w:line="360" w:lineRule="auto"/>
        <w:rPr>
          <w:rFonts w:ascii="Comic Sans MS" w:eastAsia="Calibri" w:hAnsi="Comic Sans MS" w:cs="Arial"/>
          <w:bCs/>
          <w:kern w:val="32"/>
          <w:lang w:val="en-US"/>
        </w:rPr>
      </w:pPr>
      <w:r>
        <w:rPr>
          <w:rFonts w:ascii="Comic Sans MS" w:eastAsia="Calibri" w:hAnsi="Comic Sans MS" w:cs="Arial"/>
          <w:bCs/>
          <w:kern w:val="32"/>
          <w:lang w:val="en-US"/>
        </w:rPr>
        <w:t xml:space="preserve">Funding form (where relevant) </w:t>
      </w:r>
    </w:p>
    <w:p w14:paraId="4E6A2B19" w14:textId="77777777" w:rsidR="009E60C1" w:rsidRDefault="009E60C1" w:rsidP="009E60C1">
      <w:pPr>
        <w:widowControl w:val="0"/>
        <w:spacing w:before="120" w:after="120" w:line="360" w:lineRule="auto"/>
        <w:rPr>
          <w:rFonts w:ascii="Comic Sans MS" w:eastAsia="Calibri" w:hAnsi="Comic Sans MS" w:cs="Arial"/>
          <w:bCs/>
          <w:kern w:val="32"/>
          <w:lang w:val="en-US"/>
        </w:rPr>
      </w:pPr>
      <w:r>
        <w:rPr>
          <w:rFonts w:ascii="Comic Sans MS" w:eastAsia="Calibri" w:hAnsi="Comic Sans MS" w:cs="Arial"/>
          <w:bCs/>
          <w:kern w:val="32"/>
          <w:lang w:val="en-US"/>
        </w:rPr>
        <w:t>Once parents are set up on tapestry, information packs are sent out and videos and photos about the setting and staff are sent to help the child settle.</w:t>
      </w:r>
      <w:r w:rsidR="00AA3AC6">
        <w:rPr>
          <w:rFonts w:ascii="Comic Sans MS" w:eastAsia="Calibri" w:hAnsi="Comic Sans MS" w:cs="Arial"/>
          <w:bCs/>
          <w:kern w:val="32"/>
          <w:lang w:val="en-US"/>
        </w:rPr>
        <w:t xml:space="preserve"> Parents are asked for any information they feel will help us settle and care for their child. </w:t>
      </w:r>
    </w:p>
    <w:p w14:paraId="5A044EEC" w14:textId="77777777" w:rsidR="009E60C1" w:rsidRPr="009E60C1" w:rsidRDefault="009E60C1" w:rsidP="009E60C1">
      <w:pPr>
        <w:widowControl w:val="0"/>
        <w:spacing w:before="120" w:after="120" w:line="360" w:lineRule="auto"/>
        <w:rPr>
          <w:rFonts w:ascii="Comic Sans MS" w:eastAsia="Calibri" w:hAnsi="Comic Sans MS" w:cs="Arial"/>
          <w:bCs/>
          <w:kern w:val="32"/>
          <w:lang w:val="en-US"/>
        </w:rPr>
      </w:pPr>
    </w:p>
    <w:p w14:paraId="7254A2B3" w14:textId="77777777" w:rsidR="00B94B7A" w:rsidRPr="00B94B7A" w:rsidRDefault="00B94B7A" w:rsidP="00B94B7A">
      <w:pPr>
        <w:widowControl w:val="0"/>
        <w:spacing w:before="120" w:after="120" w:line="360" w:lineRule="auto"/>
        <w:rPr>
          <w:rFonts w:ascii="Comic Sans MS" w:eastAsia="Calibri" w:hAnsi="Comic Sans MS" w:cs="Arial"/>
          <w:b/>
          <w:bCs/>
          <w:kern w:val="32"/>
          <w:lang w:val="en-US"/>
        </w:rPr>
      </w:pPr>
      <w:r w:rsidRPr="00B94B7A">
        <w:rPr>
          <w:rFonts w:ascii="Comic Sans MS" w:eastAsia="Calibri" w:hAnsi="Comic Sans MS" w:cs="Arial"/>
          <w:b/>
          <w:bCs/>
          <w:kern w:val="32"/>
          <w:lang w:val="en-US"/>
        </w:rPr>
        <w:t>Children with SEND</w:t>
      </w:r>
    </w:p>
    <w:p w14:paraId="33F2AD9B" w14:textId="77777777" w:rsidR="00B94B7A" w:rsidRPr="00B94B7A" w:rsidRDefault="00B94B7A" w:rsidP="00B94B7A">
      <w:pPr>
        <w:widowControl w:val="0"/>
        <w:numPr>
          <w:ilvl w:val="0"/>
          <w:numId w:val="1"/>
        </w:numPr>
        <w:spacing w:before="120" w:after="120" w:line="360" w:lineRule="auto"/>
        <w:ind w:left="360"/>
        <w:rPr>
          <w:rFonts w:ascii="Comic Sans MS" w:eastAsia="Calibri" w:hAnsi="Comic Sans MS" w:cs="Arial"/>
          <w:bCs/>
          <w:kern w:val="32"/>
          <w:lang w:val="en-US"/>
        </w:rPr>
      </w:pPr>
      <w:r w:rsidRPr="00B94B7A">
        <w:rPr>
          <w:rFonts w:ascii="Comic Sans MS" w:eastAsia="Calibri" w:hAnsi="Comic Sans MS" w:cs="Arial"/>
          <w:bCs/>
          <w:kern w:val="32"/>
          <w:lang w:val="en-US"/>
        </w:rPr>
        <w:t xml:space="preserve">The manager must seek to determine an accurate assessment of a child’s needs at </w:t>
      </w:r>
      <w:r w:rsidRPr="00B94B7A">
        <w:rPr>
          <w:rFonts w:ascii="Comic Sans MS" w:eastAsia="Calibri" w:hAnsi="Comic Sans MS" w:cs="Arial"/>
          <w:bCs/>
          <w:kern w:val="32"/>
          <w:lang w:val="en-US"/>
        </w:rPr>
        <w:lastRenderedPageBreak/>
        <w:t xml:space="preserve">registration. If the child’s needs cannot be met from within the setting’s core budget, then an application for SEN inclusion funding must be made immediately. </w:t>
      </w:r>
    </w:p>
    <w:p w14:paraId="7FFAE175" w14:textId="77777777" w:rsidR="00B94B7A" w:rsidRDefault="00B94B7A" w:rsidP="00B94B7A">
      <w:pPr>
        <w:widowControl w:val="0"/>
        <w:numPr>
          <w:ilvl w:val="0"/>
          <w:numId w:val="1"/>
        </w:numPr>
        <w:spacing w:before="120" w:after="120" w:line="360" w:lineRule="auto"/>
        <w:ind w:left="360"/>
        <w:rPr>
          <w:rFonts w:ascii="Comic Sans MS" w:eastAsia="Calibri" w:hAnsi="Comic Sans MS" w:cs="Arial"/>
          <w:bCs/>
          <w:kern w:val="32"/>
          <w:lang w:val="en-US"/>
        </w:rPr>
      </w:pPr>
      <w:r w:rsidRPr="00B94B7A">
        <w:rPr>
          <w:rFonts w:ascii="Comic Sans MS" w:eastAsia="Calibri" w:hAnsi="Comic Sans MS" w:cs="Arial"/>
          <w:bCs/>
          <w:kern w:val="32"/>
          <w:lang w:val="en-US"/>
        </w:rPr>
        <w:t xml:space="preserve">Children with identified SEND must be offered a place when one becomes available as with any other child. However, the start date for children with more complex SEND will be determined by the preparations made to ensure the child’s safety, well-being and accessibility in the setting. If a child’s needs determine that adjustments need to be made, the manager </w:t>
      </w:r>
      <w:r w:rsidR="009E60C1">
        <w:rPr>
          <w:rFonts w:ascii="Comic Sans MS" w:eastAsia="Calibri" w:hAnsi="Comic Sans MS" w:cs="Arial"/>
          <w:bCs/>
          <w:kern w:val="32"/>
          <w:lang w:val="en-US"/>
        </w:rPr>
        <w:t>will</w:t>
      </w:r>
      <w:r w:rsidRPr="00B94B7A">
        <w:rPr>
          <w:rFonts w:ascii="Comic Sans MS" w:eastAsia="Calibri" w:hAnsi="Comic Sans MS" w:cs="Arial"/>
          <w:bCs/>
          <w:kern w:val="32"/>
          <w:lang w:val="en-US"/>
        </w:rPr>
        <w:t xml:space="preserve"> outline a realistic timeframe for completion, detailing the nature of adjustments e.g. risk assessment, staff training, health care plan and all other adjustments required</w:t>
      </w:r>
      <w:r w:rsidR="009E60C1">
        <w:rPr>
          <w:rFonts w:ascii="Comic Sans MS" w:eastAsia="Calibri" w:hAnsi="Comic Sans MS" w:cs="Arial"/>
          <w:bCs/>
          <w:kern w:val="32"/>
          <w:lang w:val="en-US"/>
        </w:rPr>
        <w:t xml:space="preserve"> and communicate with parents and other professionals as needed</w:t>
      </w:r>
      <w:r w:rsidRPr="00B94B7A">
        <w:rPr>
          <w:rFonts w:ascii="Comic Sans MS" w:eastAsia="Calibri" w:hAnsi="Comic Sans MS" w:cs="Arial"/>
          <w:bCs/>
          <w:kern w:val="32"/>
          <w:lang w:val="en-US"/>
        </w:rPr>
        <w:t xml:space="preserve">. The child’s safety </w:t>
      </w:r>
      <w:r w:rsidR="009E60C1">
        <w:rPr>
          <w:rFonts w:ascii="Comic Sans MS" w:eastAsia="Calibri" w:hAnsi="Comic Sans MS" w:cs="Arial"/>
          <w:bCs/>
          <w:kern w:val="32"/>
          <w:lang w:val="en-US"/>
        </w:rPr>
        <w:t xml:space="preserve">and that of all children in the setting </w:t>
      </w:r>
      <w:r w:rsidRPr="00B94B7A">
        <w:rPr>
          <w:rFonts w:ascii="Comic Sans MS" w:eastAsia="Calibri" w:hAnsi="Comic Sans MS" w:cs="Arial"/>
          <w:bCs/>
          <w:kern w:val="32"/>
          <w:lang w:val="en-US"/>
        </w:rPr>
        <w:t>is paramount.</w:t>
      </w:r>
    </w:p>
    <w:p w14:paraId="56A830A6" w14:textId="77777777" w:rsidR="009E60C1" w:rsidRPr="00B94B7A" w:rsidRDefault="009E60C1" w:rsidP="00B94B7A">
      <w:pPr>
        <w:widowControl w:val="0"/>
        <w:numPr>
          <w:ilvl w:val="0"/>
          <w:numId w:val="1"/>
        </w:numPr>
        <w:spacing w:before="120" w:after="120" w:line="360" w:lineRule="auto"/>
        <w:ind w:left="360"/>
        <w:rPr>
          <w:rFonts w:ascii="Comic Sans MS" w:eastAsia="Calibri" w:hAnsi="Comic Sans MS" w:cs="Arial"/>
          <w:bCs/>
          <w:kern w:val="32"/>
          <w:lang w:val="en-US"/>
        </w:rPr>
      </w:pPr>
      <w:r>
        <w:rPr>
          <w:rFonts w:ascii="Comic Sans MS" w:eastAsia="Calibri" w:hAnsi="Comic Sans MS" w:cs="Arial"/>
          <w:bCs/>
          <w:kern w:val="32"/>
          <w:lang w:val="en-US"/>
        </w:rPr>
        <w:t xml:space="preserve">The Manager will ask if the parent is entitled to Disability Living </w:t>
      </w:r>
      <w:r w:rsidR="00AA3AC6">
        <w:rPr>
          <w:rFonts w:ascii="Comic Sans MS" w:eastAsia="Calibri" w:hAnsi="Comic Sans MS" w:cs="Arial"/>
          <w:bCs/>
          <w:kern w:val="32"/>
          <w:lang w:val="en-US"/>
        </w:rPr>
        <w:t>Allowance</w:t>
      </w:r>
      <w:r>
        <w:rPr>
          <w:rFonts w:ascii="Comic Sans MS" w:eastAsia="Calibri" w:hAnsi="Comic Sans MS" w:cs="Arial"/>
          <w:bCs/>
          <w:kern w:val="32"/>
          <w:lang w:val="en-US"/>
        </w:rPr>
        <w:t xml:space="preserve"> for their child. DAF will be discussed and a</w:t>
      </w:r>
      <w:r w:rsidR="00AA3AC6">
        <w:rPr>
          <w:rFonts w:ascii="Comic Sans MS" w:eastAsia="Calibri" w:hAnsi="Comic Sans MS" w:cs="Arial"/>
          <w:bCs/>
          <w:kern w:val="32"/>
          <w:lang w:val="en-US"/>
        </w:rPr>
        <w:t xml:space="preserve">n application </w:t>
      </w:r>
      <w:proofErr w:type="gramStart"/>
      <w:r w:rsidR="00AA3AC6">
        <w:rPr>
          <w:rFonts w:ascii="Comic Sans MS" w:eastAsia="Calibri" w:hAnsi="Comic Sans MS" w:cs="Arial"/>
          <w:bCs/>
          <w:kern w:val="32"/>
          <w:lang w:val="en-US"/>
        </w:rPr>
        <w:t>made</w:t>
      </w:r>
      <w:proofErr w:type="gramEnd"/>
      <w:r w:rsidR="00AA3AC6">
        <w:rPr>
          <w:rFonts w:ascii="Comic Sans MS" w:eastAsia="Calibri" w:hAnsi="Comic Sans MS" w:cs="Arial"/>
          <w:bCs/>
          <w:kern w:val="32"/>
          <w:lang w:val="en-US"/>
        </w:rPr>
        <w:t xml:space="preserve"> if relevant proof is provided to the setting to help support the child. </w:t>
      </w:r>
    </w:p>
    <w:p w14:paraId="0D5F46EB" w14:textId="77777777" w:rsidR="00B94B7A" w:rsidRPr="00B94B7A" w:rsidRDefault="00B94B7A" w:rsidP="00B94B7A">
      <w:pPr>
        <w:widowControl w:val="0"/>
        <w:spacing w:before="120" w:after="120" w:line="360" w:lineRule="auto"/>
        <w:rPr>
          <w:rFonts w:ascii="Comic Sans MS" w:eastAsia="Calibri" w:hAnsi="Comic Sans MS" w:cs="Arial"/>
          <w:b/>
          <w:bCs/>
          <w:kern w:val="32"/>
          <w:lang w:val="en-US"/>
        </w:rPr>
      </w:pPr>
      <w:r w:rsidRPr="00B94B7A">
        <w:rPr>
          <w:rFonts w:ascii="Comic Sans MS" w:eastAsia="Calibri" w:hAnsi="Comic Sans MS" w:cs="Arial"/>
          <w:b/>
          <w:bCs/>
          <w:kern w:val="32"/>
          <w:lang w:val="en-US"/>
        </w:rPr>
        <w:t>Safeguarding/child protection</w:t>
      </w:r>
    </w:p>
    <w:p w14:paraId="1B306D74" w14:textId="77777777" w:rsidR="00B94B7A" w:rsidRPr="00B94B7A" w:rsidRDefault="00B94B7A" w:rsidP="00B94B7A">
      <w:pPr>
        <w:widowControl w:val="0"/>
        <w:spacing w:before="120" w:after="120" w:line="360" w:lineRule="auto"/>
        <w:rPr>
          <w:rFonts w:ascii="Comic Sans MS" w:eastAsia="Calibri" w:hAnsi="Comic Sans MS" w:cs="Arial"/>
          <w:lang w:val="en-US"/>
        </w:rPr>
      </w:pPr>
      <w:r w:rsidRPr="00B94B7A">
        <w:rPr>
          <w:rFonts w:ascii="Comic Sans MS" w:eastAsia="Calibri" w:hAnsi="Comic Sans MS" w:cs="Arial"/>
          <w:bCs/>
          <w:kern w:val="32"/>
          <w:lang w:val="en-US"/>
        </w:rPr>
        <w:t xml:space="preserve">If information is provided by the parents that a child who is starting at the setting is currently, or has </w:t>
      </w:r>
      <w:proofErr w:type="gramStart"/>
      <w:r w:rsidRPr="00B94B7A">
        <w:rPr>
          <w:rFonts w:ascii="Comic Sans MS" w:eastAsia="Calibri" w:hAnsi="Comic Sans MS" w:cs="Arial"/>
          <w:bCs/>
          <w:kern w:val="32"/>
          <w:lang w:val="en-US"/>
        </w:rPr>
        <w:t>had involvement</w:t>
      </w:r>
      <w:proofErr w:type="gramEnd"/>
      <w:r w:rsidRPr="00B94B7A">
        <w:rPr>
          <w:rFonts w:ascii="Comic Sans MS" w:eastAsia="Calibri" w:hAnsi="Comic Sans MS" w:cs="Arial"/>
          <w:bCs/>
          <w:kern w:val="32"/>
          <w:lang w:val="en-US"/>
        </w:rPr>
        <w:t xml:space="preserve"> with social care, the designated person will contact the agency to seek further clarification. </w:t>
      </w:r>
    </w:p>
    <w:p w14:paraId="2BE3CAF1" w14:textId="77777777" w:rsidR="00B94B7A" w:rsidRDefault="00B94B7A" w:rsidP="00B94B7A">
      <w:pPr>
        <w:spacing w:before="120" w:after="120" w:line="360" w:lineRule="auto"/>
        <w:rPr>
          <w:rFonts w:ascii="Comic Sans MS" w:eastAsia="Times New Roman" w:hAnsi="Comic Sans MS" w:cs="Arial"/>
          <w:lang w:val="en-US"/>
        </w:rPr>
      </w:pPr>
      <w:r w:rsidRPr="00B94B7A">
        <w:rPr>
          <w:rFonts w:ascii="Comic Sans MS" w:eastAsia="Times New Roman" w:hAnsi="Comic Sans MS" w:cs="Arial"/>
          <w:lang w:val="en-US"/>
        </w:rPr>
        <w:t>Parents are advised on how to access the setting’s policies and procedures.</w:t>
      </w:r>
    </w:p>
    <w:p w14:paraId="5CED442F" w14:textId="77777777" w:rsidR="00AA3AC6" w:rsidRDefault="00AA3AC6" w:rsidP="00B94B7A">
      <w:pPr>
        <w:spacing w:before="120" w:after="120" w:line="360" w:lineRule="auto"/>
        <w:rPr>
          <w:rFonts w:ascii="Comic Sans MS" w:eastAsia="Times New Roman" w:hAnsi="Comic Sans MS" w:cs="Arial"/>
        </w:rPr>
      </w:pPr>
    </w:p>
    <w:p w14:paraId="155DA79A" w14:textId="77777777" w:rsidR="00AA3AC6" w:rsidRPr="00B94B7A" w:rsidRDefault="00AA3AC6" w:rsidP="00AA3AC6">
      <w:pPr>
        <w:spacing w:before="120" w:after="120" w:line="360" w:lineRule="auto"/>
        <w:rPr>
          <w:rFonts w:ascii="Comic Sans MS" w:eastAsia="Times New Roman" w:hAnsi="Comic Sans MS" w:cs="Arial"/>
          <w:b/>
          <w:bCs/>
        </w:rPr>
      </w:pPr>
      <w:r>
        <w:rPr>
          <w:rFonts w:ascii="Comic Sans MS" w:eastAsia="Times New Roman" w:hAnsi="Comic Sans MS" w:cs="Arial"/>
          <w:b/>
          <w:bCs/>
        </w:rPr>
        <w:t>Settling in</w:t>
      </w:r>
    </w:p>
    <w:p w14:paraId="44F38155" w14:textId="3DB095A1" w:rsidR="00AA3AC6" w:rsidRDefault="00AA3AC6" w:rsidP="00B94B7A">
      <w:pPr>
        <w:spacing w:before="120" w:after="120" w:line="360" w:lineRule="auto"/>
        <w:rPr>
          <w:rFonts w:ascii="Comic Sans MS" w:eastAsia="Times New Roman" w:hAnsi="Comic Sans MS" w:cs="Arial"/>
          <w:szCs w:val="20"/>
        </w:rPr>
      </w:pPr>
      <w:r>
        <w:rPr>
          <w:rFonts w:ascii="Comic Sans MS" w:eastAsia="Times New Roman" w:hAnsi="Comic Sans MS" w:cs="Arial"/>
          <w:szCs w:val="20"/>
        </w:rPr>
        <w:t xml:space="preserve">To help new children settle into </w:t>
      </w:r>
      <w:proofErr w:type="spellStart"/>
      <w:r>
        <w:rPr>
          <w:rFonts w:ascii="Comic Sans MS" w:eastAsia="Times New Roman" w:hAnsi="Comic Sans MS" w:cs="Arial"/>
          <w:szCs w:val="20"/>
        </w:rPr>
        <w:t>pre school</w:t>
      </w:r>
      <w:proofErr w:type="spellEnd"/>
      <w:r>
        <w:rPr>
          <w:rFonts w:ascii="Comic Sans MS" w:eastAsia="Times New Roman" w:hAnsi="Comic Sans MS" w:cs="Arial"/>
          <w:szCs w:val="20"/>
        </w:rPr>
        <w:t xml:space="preserve">, a home visit and/or a short settling session at </w:t>
      </w:r>
      <w:proofErr w:type="spellStart"/>
      <w:r>
        <w:rPr>
          <w:rFonts w:ascii="Comic Sans MS" w:eastAsia="Times New Roman" w:hAnsi="Comic Sans MS" w:cs="Arial"/>
          <w:szCs w:val="20"/>
        </w:rPr>
        <w:t>pre school</w:t>
      </w:r>
      <w:proofErr w:type="spellEnd"/>
      <w:r>
        <w:rPr>
          <w:rFonts w:ascii="Comic Sans MS" w:eastAsia="Times New Roman" w:hAnsi="Comic Sans MS" w:cs="Arial"/>
          <w:szCs w:val="20"/>
        </w:rPr>
        <w:t xml:space="preserve"> is offered. The settling session ma</w:t>
      </w:r>
      <w:r w:rsidR="00FC6249">
        <w:rPr>
          <w:rFonts w:ascii="Comic Sans MS" w:eastAsia="Times New Roman" w:hAnsi="Comic Sans MS" w:cs="Arial"/>
          <w:szCs w:val="20"/>
        </w:rPr>
        <w:t>y</w:t>
      </w:r>
      <w:r>
        <w:rPr>
          <w:rFonts w:ascii="Comic Sans MS" w:eastAsia="Times New Roman" w:hAnsi="Comic Sans MS" w:cs="Arial"/>
          <w:szCs w:val="20"/>
        </w:rPr>
        <w:t xml:space="preserve"> involve the parent staying if the parent feels this would be beneficial, or there </w:t>
      </w:r>
      <w:proofErr w:type="spellStart"/>
      <w:r>
        <w:rPr>
          <w:rFonts w:ascii="Comic Sans MS" w:eastAsia="Times New Roman" w:hAnsi="Comic Sans MS" w:cs="Arial"/>
          <w:szCs w:val="20"/>
        </w:rPr>
        <w:t>maybe</w:t>
      </w:r>
      <w:proofErr w:type="spellEnd"/>
      <w:r>
        <w:rPr>
          <w:rFonts w:ascii="Comic Sans MS" w:eastAsia="Times New Roman" w:hAnsi="Comic Sans MS" w:cs="Arial"/>
          <w:szCs w:val="20"/>
        </w:rPr>
        <w:t xml:space="preserve"> a need for the parent to stay to make sure ratios are maintained. In busier starting periods like September, a settling session can be offered for the September before the child starts their full hours. (settling sessions are not offered in July due to demand). Staggered starts can also be discussed with the manager where relevant and beneficial to the child. </w:t>
      </w:r>
    </w:p>
    <w:p w14:paraId="4CB5712B" w14:textId="77777777" w:rsidR="0095452B" w:rsidRPr="0095452B" w:rsidRDefault="0095452B" w:rsidP="00B94B7A">
      <w:pPr>
        <w:spacing w:before="120" w:after="120" w:line="360" w:lineRule="auto"/>
        <w:rPr>
          <w:rFonts w:ascii="Comic Sans MS" w:eastAsia="Times New Roman" w:hAnsi="Comic Sans MS" w:cs="Arial"/>
        </w:rPr>
      </w:pPr>
      <w:r>
        <w:rPr>
          <w:rFonts w:ascii="Comic Sans MS" w:eastAsia="Times New Roman" w:hAnsi="Comic Sans MS" w:cs="Arial"/>
        </w:rPr>
        <w:lastRenderedPageBreak/>
        <w:t xml:space="preserve">Reduced sessions (where the place is kept) can also be offered to help support the transition to </w:t>
      </w:r>
      <w:proofErr w:type="spellStart"/>
      <w:r>
        <w:rPr>
          <w:rFonts w:ascii="Comic Sans MS" w:eastAsia="Times New Roman" w:hAnsi="Comic Sans MS" w:cs="Arial"/>
        </w:rPr>
        <w:t>pre school</w:t>
      </w:r>
      <w:proofErr w:type="spellEnd"/>
      <w:r>
        <w:rPr>
          <w:rFonts w:ascii="Comic Sans MS" w:eastAsia="Times New Roman" w:hAnsi="Comic Sans MS" w:cs="Arial"/>
        </w:rPr>
        <w:t>.</w:t>
      </w:r>
    </w:p>
    <w:p w14:paraId="67C36FE9" w14:textId="77777777" w:rsidR="00AA3AC6" w:rsidRDefault="00AA3AC6" w:rsidP="00B94B7A">
      <w:pPr>
        <w:spacing w:before="120" w:after="120" w:line="360" w:lineRule="auto"/>
        <w:rPr>
          <w:rFonts w:ascii="Comic Sans MS" w:eastAsia="Times New Roman" w:hAnsi="Comic Sans MS" w:cs="Arial"/>
        </w:rPr>
      </w:pPr>
      <w:r>
        <w:rPr>
          <w:rFonts w:ascii="Comic Sans MS" w:eastAsia="Times New Roman" w:hAnsi="Comic Sans MS" w:cs="Arial"/>
        </w:rPr>
        <w:t xml:space="preserve">At Bishop Cornish Pre School we believe it is not a ‘one plan fits all’ regrading settling procedures and this will be based on each individual child and their family. </w:t>
      </w:r>
    </w:p>
    <w:p w14:paraId="4FA9300F" w14:textId="77777777" w:rsidR="00B94B7A" w:rsidRPr="00B94B7A" w:rsidRDefault="00B94B7A" w:rsidP="00B94B7A">
      <w:pPr>
        <w:spacing w:before="120" w:after="120" w:line="360" w:lineRule="auto"/>
        <w:rPr>
          <w:rFonts w:ascii="Comic Sans MS" w:eastAsia="Times New Roman" w:hAnsi="Comic Sans MS" w:cs="Arial"/>
          <w:b/>
          <w:bCs/>
        </w:rPr>
      </w:pPr>
      <w:r w:rsidRPr="00B94B7A">
        <w:rPr>
          <w:rFonts w:ascii="Comic Sans MS" w:eastAsia="Times New Roman" w:hAnsi="Comic Sans MS" w:cs="Arial"/>
          <w:b/>
          <w:bCs/>
        </w:rPr>
        <w:t>Further guidance</w:t>
      </w:r>
    </w:p>
    <w:p w14:paraId="28A5974D" w14:textId="77777777" w:rsidR="00314863" w:rsidRDefault="00B94B7A" w:rsidP="00B94B7A">
      <w:pPr>
        <w:rPr>
          <w:rFonts w:ascii="Comic Sans MS" w:eastAsia="Times New Roman" w:hAnsi="Comic Sans MS" w:cs="Arial"/>
          <w:szCs w:val="20"/>
        </w:rPr>
      </w:pPr>
      <w:r w:rsidRPr="00B94B7A">
        <w:rPr>
          <w:rFonts w:ascii="Comic Sans MS" w:eastAsia="Times New Roman" w:hAnsi="Comic Sans MS" w:cs="Arial"/>
          <w:szCs w:val="20"/>
        </w:rPr>
        <w:t>Early Years Entitlements: Operational guidance for local authorities and providers (DfE 2018</w:t>
      </w:r>
    </w:p>
    <w:p w14:paraId="49CA0E72" w14:textId="77777777" w:rsidR="00A963CD" w:rsidRDefault="00A963CD" w:rsidP="00B94B7A">
      <w:pPr>
        <w:rPr>
          <w:rFonts w:ascii="Comic Sans MS" w:eastAsia="Times New Roman" w:hAnsi="Comic Sans MS" w:cs="Arial"/>
          <w:szCs w:val="20"/>
        </w:rPr>
      </w:pPr>
    </w:p>
    <w:p w14:paraId="3A01199B" w14:textId="033F02E1" w:rsidR="002F3C0D" w:rsidRDefault="005C2721" w:rsidP="00B94B7A">
      <w:pPr>
        <w:rPr>
          <w:rFonts w:ascii="Comic Sans MS" w:eastAsia="Times New Roman" w:hAnsi="Comic Sans MS" w:cs="Arial"/>
          <w:szCs w:val="20"/>
        </w:rPr>
      </w:pPr>
      <w:r>
        <w:rPr>
          <w:rFonts w:ascii="Comic Sans MS" w:eastAsia="Times New Roman" w:hAnsi="Comic Sans MS" w:cs="Arial"/>
          <w:szCs w:val="20"/>
        </w:rPr>
        <w:t>Written and a</w:t>
      </w:r>
      <w:r w:rsidR="00B73B33">
        <w:rPr>
          <w:rFonts w:ascii="Comic Sans MS" w:eastAsia="Times New Roman" w:hAnsi="Comic Sans MS" w:cs="Arial"/>
          <w:szCs w:val="20"/>
        </w:rPr>
        <w:t xml:space="preserve">dopted </w:t>
      </w:r>
      <w:proofErr w:type="gramStart"/>
      <w:r w:rsidR="00B73B33">
        <w:rPr>
          <w:rFonts w:ascii="Comic Sans MS" w:eastAsia="Times New Roman" w:hAnsi="Comic Sans MS" w:cs="Arial"/>
          <w:szCs w:val="20"/>
        </w:rPr>
        <w:t>in</w:t>
      </w:r>
      <w:proofErr w:type="gramEnd"/>
      <w:r w:rsidR="00B73B33">
        <w:rPr>
          <w:rFonts w:ascii="Comic Sans MS" w:eastAsia="Times New Roman" w:hAnsi="Comic Sans MS" w:cs="Arial"/>
          <w:szCs w:val="20"/>
        </w:rPr>
        <w:t xml:space="preserve"> </w:t>
      </w:r>
      <w:r w:rsidR="00967FD0">
        <w:rPr>
          <w:rFonts w:ascii="Comic Sans MS" w:eastAsia="Times New Roman" w:hAnsi="Comic Sans MS" w:cs="Arial"/>
          <w:szCs w:val="20"/>
        </w:rPr>
        <w:t>Novembe</w:t>
      </w:r>
      <w:r w:rsidR="00B73B33">
        <w:rPr>
          <w:rFonts w:ascii="Comic Sans MS" w:eastAsia="Times New Roman" w:hAnsi="Comic Sans MS" w:cs="Arial"/>
          <w:szCs w:val="20"/>
        </w:rPr>
        <w:t>r 22</w:t>
      </w:r>
    </w:p>
    <w:p w14:paraId="7514F8A7" w14:textId="215BE967" w:rsidR="00A963CD" w:rsidRDefault="002F3C0D" w:rsidP="00B94B7A">
      <w:pPr>
        <w:rPr>
          <w:rFonts w:ascii="Comic Sans MS" w:eastAsia="Times New Roman" w:hAnsi="Comic Sans MS" w:cs="Arial"/>
          <w:szCs w:val="20"/>
        </w:rPr>
      </w:pPr>
      <w:r>
        <w:rPr>
          <w:rFonts w:ascii="Comic Sans MS" w:eastAsia="Times New Roman" w:hAnsi="Comic Sans MS" w:cs="Arial"/>
          <w:szCs w:val="20"/>
        </w:rPr>
        <w:t xml:space="preserve">Reviewed </w:t>
      </w:r>
      <w:proofErr w:type="gramStart"/>
      <w:r>
        <w:rPr>
          <w:rFonts w:ascii="Comic Sans MS" w:eastAsia="Times New Roman" w:hAnsi="Comic Sans MS" w:cs="Arial"/>
          <w:szCs w:val="20"/>
        </w:rPr>
        <w:t>in</w:t>
      </w:r>
      <w:proofErr w:type="gramEnd"/>
      <w:r>
        <w:rPr>
          <w:rFonts w:ascii="Comic Sans MS" w:eastAsia="Times New Roman" w:hAnsi="Comic Sans MS" w:cs="Arial"/>
          <w:szCs w:val="20"/>
        </w:rPr>
        <w:t xml:space="preserve"> Oct 23</w:t>
      </w:r>
    </w:p>
    <w:p w14:paraId="2BAB4AE6" w14:textId="7B312E7C" w:rsidR="006247A7" w:rsidRDefault="006247A7" w:rsidP="00B94B7A">
      <w:pPr>
        <w:rPr>
          <w:rFonts w:ascii="Comic Sans MS" w:eastAsia="Times New Roman" w:hAnsi="Comic Sans MS" w:cs="Arial"/>
          <w:szCs w:val="20"/>
        </w:rPr>
      </w:pPr>
      <w:r>
        <w:rPr>
          <w:rFonts w:ascii="Comic Sans MS" w:eastAsia="Times New Roman" w:hAnsi="Comic Sans MS" w:cs="Arial"/>
          <w:szCs w:val="20"/>
        </w:rPr>
        <w:t>Reviewed Nov 24</w:t>
      </w:r>
    </w:p>
    <w:p w14:paraId="2B1CC7A0" w14:textId="77777777" w:rsidR="003B0DF1" w:rsidRPr="00B94B7A" w:rsidRDefault="003B0DF1" w:rsidP="00B94B7A">
      <w:pPr>
        <w:rPr>
          <w:rFonts w:ascii="Comic Sans MS" w:hAnsi="Comic Sans MS"/>
        </w:rPr>
      </w:pPr>
    </w:p>
    <w:sectPr w:rsidR="003B0DF1" w:rsidRPr="00B94B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6371865">
    <w:abstractNumId w:val="4"/>
  </w:num>
  <w:num w:numId="2" w16cid:durableId="721370937">
    <w:abstractNumId w:val="0"/>
  </w:num>
  <w:num w:numId="3" w16cid:durableId="972488784">
    <w:abstractNumId w:val="3"/>
  </w:num>
  <w:num w:numId="4" w16cid:durableId="1187912932">
    <w:abstractNumId w:val="1"/>
  </w:num>
  <w:num w:numId="5" w16cid:durableId="1343439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D50"/>
    <w:rsid w:val="002F3C0D"/>
    <w:rsid w:val="00314863"/>
    <w:rsid w:val="003B0DF1"/>
    <w:rsid w:val="003C512A"/>
    <w:rsid w:val="004201A4"/>
    <w:rsid w:val="00423C58"/>
    <w:rsid w:val="00481D50"/>
    <w:rsid w:val="005C2721"/>
    <w:rsid w:val="006247A7"/>
    <w:rsid w:val="0095452B"/>
    <w:rsid w:val="00967FD0"/>
    <w:rsid w:val="009E60C1"/>
    <w:rsid w:val="009F00E6"/>
    <w:rsid w:val="00A85A71"/>
    <w:rsid w:val="00A963CD"/>
    <w:rsid w:val="00AA3AC6"/>
    <w:rsid w:val="00B73B33"/>
    <w:rsid w:val="00B94B7A"/>
    <w:rsid w:val="00C06CDA"/>
    <w:rsid w:val="00E23578"/>
    <w:rsid w:val="00FC62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F4B94"/>
  <w15:chartTrackingRefBased/>
  <w15:docId w15:val="{8DC0CF43-029F-438D-A2BE-6B08C5ACE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48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148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154581">
      <w:bodyDiv w:val="1"/>
      <w:marLeft w:val="0"/>
      <w:marRight w:val="0"/>
      <w:marTop w:val="0"/>
      <w:marBottom w:val="0"/>
      <w:divBdr>
        <w:top w:val="none" w:sz="0" w:space="0" w:color="auto"/>
        <w:left w:val="none" w:sz="0" w:space="0" w:color="auto"/>
        <w:bottom w:val="none" w:sz="0" w:space="0" w:color="auto"/>
        <w:right w:val="none" w:sz="0" w:space="0" w:color="auto"/>
      </w:divBdr>
      <w:divsChild>
        <w:div w:id="1206601512">
          <w:marLeft w:val="0"/>
          <w:marRight w:val="0"/>
          <w:marTop w:val="0"/>
          <w:marBottom w:val="0"/>
          <w:divBdr>
            <w:top w:val="none" w:sz="0" w:space="0" w:color="auto"/>
            <w:left w:val="none" w:sz="0" w:space="0" w:color="auto"/>
            <w:bottom w:val="none" w:sz="0" w:space="0" w:color="auto"/>
            <w:right w:val="none" w:sz="0" w:space="0" w:color="auto"/>
          </w:divBdr>
          <w:divsChild>
            <w:div w:id="1311861079">
              <w:marLeft w:val="0"/>
              <w:marRight w:val="0"/>
              <w:marTop w:val="0"/>
              <w:marBottom w:val="0"/>
              <w:divBdr>
                <w:top w:val="none" w:sz="0" w:space="0" w:color="auto"/>
                <w:left w:val="none" w:sz="0" w:space="0" w:color="auto"/>
                <w:bottom w:val="none" w:sz="0" w:space="0" w:color="auto"/>
                <w:right w:val="none" w:sz="0" w:space="0" w:color="auto"/>
              </w:divBdr>
              <w:divsChild>
                <w:div w:id="83037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42f8a84-3e98-4680-b4cc-7ddab60e10b3" xsi:nil="true"/>
    <lcf76f155ced4ddcb4097134ff3c332f xmlns="42394a25-f4af-4406-b5aa-731bb83ebcd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658C0B8A4BA64D9550BF8D8CD735CF" ma:contentTypeVersion="13" ma:contentTypeDescription="Create a new document." ma:contentTypeScope="" ma:versionID="7d260ee10386a6c6e4abef2de6ff782b">
  <xsd:schema xmlns:xsd="http://www.w3.org/2001/XMLSchema" xmlns:xs="http://www.w3.org/2001/XMLSchema" xmlns:p="http://schemas.microsoft.com/office/2006/metadata/properties" xmlns:ns2="42394a25-f4af-4406-b5aa-731bb83ebcd5" xmlns:ns3="342f8a84-3e98-4680-b4cc-7ddab60e10b3" targetNamespace="http://schemas.microsoft.com/office/2006/metadata/properties" ma:root="true" ma:fieldsID="d40c3f6f18738bb83c22beab83a0946f" ns2:_="" ns3:_="">
    <xsd:import namespace="42394a25-f4af-4406-b5aa-731bb83ebcd5"/>
    <xsd:import namespace="342f8a84-3e98-4680-b4cc-7ddab60e10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394a25-f4af-4406-b5aa-731bb83ebc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6f67836-85aa-4e86-a7a9-5ecc8b39f3b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2f8a84-3e98-4680-b4cc-7ddab60e10b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577eae8-14c4-4b49-aaab-51cbbf98abf3}" ma:internalName="TaxCatchAll" ma:showField="CatchAllData" ma:web="342f8a84-3e98-4680-b4cc-7ddab60e10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184317-27EF-45A5-B673-20F0A87F717B}">
  <ds:schemaRefs>
    <ds:schemaRef ds:uri="http://schemas.microsoft.com/office/2006/metadata/properties"/>
    <ds:schemaRef ds:uri="http://schemas.microsoft.com/office/infopath/2007/PartnerControls"/>
    <ds:schemaRef ds:uri="342f8a84-3e98-4680-b4cc-7ddab60e10b3"/>
    <ds:schemaRef ds:uri="42394a25-f4af-4406-b5aa-731bb83ebcd5"/>
  </ds:schemaRefs>
</ds:datastoreItem>
</file>

<file path=customXml/itemProps2.xml><?xml version="1.0" encoding="utf-8"?>
<ds:datastoreItem xmlns:ds="http://schemas.openxmlformats.org/officeDocument/2006/customXml" ds:itemID="{783EE8B7-0BB1-49BD-BFCF-FB7DD77A8906}">
  <ds:schemaRefs>
    <ds:schemaRef ds:uri="http://schemas.microsoft.com/sharepoint/v3/contenttype/forms"/>
  </ds:schemaRefs>
</ds:datastoreItem>
</file>

<file path=customXml/itemProps3.xml><?xml version="1.0" encoding="utf-8"?>
<ds:datastoreItem xmlns:ds="http://schemas.openxmlformats.org/officeDocument/2006/customXml" ds:itemID="{88AF9A91-79DB-485A-93A7-D77961DB79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394a25-f4af-4406-b5aa-731bb83ebcd5"/>
    <ds:schemaRef ds:uri="342f8a84-3e98-4680-b4cc-7ddab60e1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4</Pages>
  <Words>796</Words>
  <Characters>4540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Bishop Cornish</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 school</dc:creator>
  <cp:keywords/>
  <dc:description/>
  <cp:lastModifiedBy>Jenna Dark</cp:lastModifiedBy>
  <cp:revision>17</cp:revision>
  <dcterms:created xsi:type="dcterms:W3CDTF">2021-11-17T10:12:00Z</dcterms:created>
  <dcterms:modified xsi:type="dcterms:W3CDTF">2025-07-18T12:04:00Z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0x010100CF658C0B8A4BA64D9550BF8D8CD735CF</vt:lpwstr>
  </property>
  <property fmtid="{D5CDD505-2E9C-101B-9397-08002B2CF9AE}" pid="3" name="Order">
    <vt:r8>2423800</vt:r8>
  </property>
  <property fmtid="{D5CDD505-2E9C-101B-9397-08002B2CF9AE}" pid="4" name="MediaServiceImageTags">
    <vt:lpwstr/>
  </property>
</Properties>
</file>